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79" w:rsidRDefault="00DE77E5" w:rsidP="001C3A79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  <w:r>
        <w:rPr>
          <w:b/>
          <w:bCs/>
        </w:rPr>
        <w:t>Справка</w:t>
      </w:r>
      <w:r>
        <w:rPr>
          <w:b/>
          <w:bCs/>
        </w:rPr>
        <w:br/>
        <w:t>по профилактике правонарушений среди обучающихся</w:t>
      </w:r>
    </w:p>
    <w:p w:rsidR="001C3A79" w:rsidRPr="001C3A79" w:rsidRDefault="001C3A79" w:rsidP="001C3A79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  <w:r>
        <w:rPr>
          <w:b/>
          <w:bCs/>
        </w:rPr>
        <w:t>МБОУ «НОШ с.Серноводское»</w:t>
      </w:r>
    </w:p>
    <w:p w:rsidR="0067168C" w:rsidRDefault="00DE77E5">
      <w:pPr>
        <w:pStyle w:val="1"/>
        <w:shd w:val="clear" w:color="auto" w:fill="auto"/>
        <w:ind w:firstLine="640"/>
        <w:jc w:val="both"/>
      </w:pPr>
      <w:r>
        <w:t>Вся воспитательная деятельность строилась на основе личностно</w:t>
      </w:r>
      <w:r>
        <w:softHyphen/>
        <w:t xml:space="preserve">ориентированного подхода к обучающимся с </w:t>
      </w:r>
      <w:r>
        <w:t>учетом актуальных задач, стоящих перед школьными коллективами. При этом основой для руководства служили программы по профилактике наркомании, алкоголизма, табакокурения среди учащихся школ по профилактике правонарушений и безнадзорности несовершеннолетних.</w:t>
      </w:r>
      <w:r>
        <w:t xml:space="preserve"> Работа с учащимися была нацелена на формирование у детей гражданской ответственности и правового самосознания, духовности, культуры и трудолюбия, инициативности, самостоятельности, толерантности, любви к окружающей природе, Родине, семье, формированию здо</w:t>
      </w:r>
      <w:r>
        <w:t>рового образа жизни, способности к успешной социализации в обществе и активной адаптации на рынке труда. В планах воспитательной работы классные руководители ежегодно планируют работу по предупреждению правонарушений: классные часы, беседы, осуществляют по</w:t>
      </w:r>
      <w:r>
        <w:t>стоянный контроль за занятостью детей в свободное от школьных занятий время, за их занятостью в каникулярное время.</w:t>
      </w:r>
    </w:p>
    <w:p w:rsidR="0067168C" w:rsidRDefault="00DE77E5">
      <w:pPr>
        <w:pStyle w:val="1"/>
        <w:shd w:val="clear" w:color="auto" w:fill="auto"/>
        <w:ind w:firstLine="460"/>
        <w:jc w:val="both"/>
      </w:pPr>
      <w:r>
        <w:t>В целях укрепления дисциплины в период поведения учебных занятий и других мероприятий в школах организовано ежедневное дежурство классных ру</w:t>
      </w:r>
      <w:r>
        <w:t>ководителей и учащихся.</w:t>
      </w:r>
    </w:p>
    <w:p w:rsidR="0067168C" w:rsidRDefault="00DE77E5" w:rsidP="001C3A79">
      <w:pPr>
        <w:pStyle w:val="1"/>
        <w:shd w:val="clear" w:color="auto" w:fill="auto"/>
        <w:ind w:firstLine="460"/>
        <w:jc w:val="both"/>
      </w:pPr>
      <w:r>
        <w:t>Работа по профилактике правонарушений ведется согласно плану работы школ. Состоящих на учете ПДН - нет,</w:t>
      </w:r>
      <w:r w:rsidR="001C3A79">
        <w:t xml:space="preserve"> на внутришкольном учете – нет.</w:t>
      </w:r>
    </w:p>
    <w:p w:rsidR="0067168C" w:rsidRDefault="00DE77E5">
      <w:pPr>
        <w:pStyle w:val="1"/>
        <w:shd w:val="clear" w:color="auto" w:fill="auto"/>
        <w:ind w:firstLine="0"/>
        <w:jc w:val="both"/>
      </w:pPr>
      <w:r>
        <w:rPr>
          <w:lang w:val="en-US" w:eastAsia="en-US" w:bidi="en-US"/>
        </w:rPr>
        <w:t>C</w:t>
      </w:r>
      <w:r w:rsidRPr="001C3A79">
        <w:rPr>
          <w:lang w:eastAsia="en-US" w:bidi="en-US"/>
        </w:rPr>
        <w:t xml:space="preserve"> </w:t>
      </w:r>
      <w:r>
        <w:t>целью профи</w:t>
      </w:r>
      <w:r>
        <w:t xml:space="preserve">лактики </w:t>
      </w:r>
      <w:r>
        <w:t>правонарушений, наркомании и алкоголизма в течение учебного года проводятся классные часы и беседы по соответствующей тематике; изучение правовых норм</w:t>
      </w:r>
      <w:r>
        <w:t>, проведение профилактических бесед о вреде курения, нарк</w:t>
      </w:r>
      <w:r w:rsidR="001C3A79">
        <w:t>омании и алкоголизма</w:t>
      </w:r>
      <w:r>
        <w:t xml:space="preserve">, </w:t>
      </w:r>
      <w:r>
        <w:t>по профилактике дорожно-транспортных нарушений; проводились конкурсы творческих работ о вреде курения, алкоголизма, наркомании.</w:t>
      </w:r>
    </w:p>
    <w:p w:rsidR="0067168C" w:rsidRDefault="00DE77E5">
      <w:pPr>
        <w:pStyle w:val="1"/>
        <w:shd w:val="clear" w:color="auto" w:fill="auto"/>
        <w:spacing w:after="680" w:line="257" w:lineRule="auto"/>
        <w:ind w:firstLine="500"/>
        <w:jc w:val="both"/>
      </w:pPr>
      <w:r>
        <w:t xml:space="preserve">По итогам </w:t>
      </w:r>
      <w:r>
        <w:rPr>
          <w:lang w:val="en-US" w:eastAsia="en-US" w:bidi="en-US"/>
        </w:rPr>
        <w:t>I</w:t>
      </w:r>
      <w:r w:rsidRPr="001C3A79">
        <w:rPr>
          <w:lang w:eastAsia="en-US" w:bidi="en-US"/>
        </w:rPr>
        <w:t xml:space="preserve"> </w:t>
      </w:r>
      <w:r>
        <w:t>полугодия 2022-2023 учебного г</w:t>
      </w:r>
      <w:r w:rsidR="001C3A79">
        <w:t xml:space="preserve">ода в МБОУ «НОШ </w:t>
      </w:r>
      <w:r>
        <w:t xml:space="preserve"> с.Серноводское» Серноводского муниципально</w:t>
      </w:r>
      <w:r w:rsidR="001C3A79">
        <w:t>го района нет обучающихся</w:t>
      </w:r>
      <w:r>
        <w:t xml:space="preserve"> состоящих на различных видах профилактического учета.</w:t>
      </w:r>
    </w:p>
    <w:p w:rsidR="0067168C" w:rsidRDefault="001C3A79">
      <w:pPr>
        <w:pStyle w:val="1"/>
        <w:shd w:val="clear" w:color="auto" w:fill="auto"/>
        <w:spacing w:after="320"/>
        <w:ind w:firstLine="780"/>
        <w:jc w:val="both"/>
      </w:pPr>
      <w:r>
        <w:rPr>
          <w:b/>
          <w:bCs/>
        </w:rPr>
        <w:t>Зам. директора по УВР            Т.М.Парагульгова</w:t>
      </w:r>
      <w:bookmarkStart w:id="0" w:name="_GoBack"/>
      <w:bookmarkEnd w:id="0"/>
    </w:p>
    <w:sectPr w:rsidR="0067168C">
      <w:pgSz w:w="11900" w:h="16840"/>
      <w:pgMar w:top="1112" w:right="772" w:bottom="1507" w:left="1566" w:header="684" w:footer="10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7E5" w:rsidRDefault="00DE77E5">
      <w:r>
        <w:separator/>
      </w:r>
    </w:p>
  </w:endnote>
  <w:endnote w:type="continuationSeparator" w:id="0">
    <w:p w:rsidR="00DE77E5" w:rsidRDefault="00DE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7E5" w:rsidRDefault="00DE77E5"/>
  </w:footnote>
  <w:footnote w:type="continuationSeparator" w:id="0">
    <w:p w:rsidR="00DE77E5" w:rsidRDefault="00DE77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E237B"/>
    <w:multiLevelType w:val="multilevel"/>
    <w:tmpl w:val="BF5491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8C"/>
    <w:rsid w:val="001C3A79"/>
    <w:rsid w:val="0067168C"/>
    <w:rsid w:val="00D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CC09"/>
  <w15:docId w15:val="{EF8892CA-0E12-434E-96CC-811296B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60" w:line="259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1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Мамед</dc:creator>
  <cp:keywords/>
  <cp:lastModifiedBy>Танзила Парагульгова</cp:lastModifiedBy>
  <cp:revision>2</cp:revision>
  <dcterms:created xsi:type="dcterms:W3CDTF">2023-05-11T16:38:00Z</dcterms:created>
  <dcterms:modified xsi:type="dcterms:W3CDTF">2023-05-11T16:47:00Z</dcterms:modified>
</cp:coreProperties>
</file>